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media/image1.webp" ContentType="image/webp"/>
  <Override PartName="/word/media/image2.webp" ContentType="image/webp"/>
  <Override PartName="/word/media/image3.webp" ContentType="image/webp"/>
  <Override PartName="/word/media/image4.webp" ContentType="image/webp"/>
  <Override PartName="/word/media/image5.webp" ContentType="image/webp"/>
  <Override PartName="/word/media/image6.webp" ContentType="image/webp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  <w:rPr>
          <w:rFonts w:hint="eastAsia" w:ascii="黑体" w:hAnsi="黑体" w:eastAsia="黑体" w:cs="黑体"/>
          <w:b/>
          <w:bCs w:val="0"/>
          <w:sz w:val="56"/>
          <w:szCs w:val="56"/>
        </w:rPr>
      </w:pPr>
      <w:r>
        <w:rPr>
          <w:rStyle w:val="5"/>
          <w:rFonts w:hint="eastAsia" w:ascii="黑体" w:hAnsi="黑体" w:eastAsia="黑体" w:cs="黑体"/>
          <w:b/>
          <w:bCs w:val="0"/>
          <w:color w:val="3E3E3E"/>
          <w:sz w:val="56"/>
          <w:szCs w:val="56"/>
          <w:bdr w:val="none" w:color="auto" w:sz="0" w:space="0"/>
        </w:rPr>
        <w:t>"教”以潜心</w:t>
      </w:r>
      <w:r>
        <w:rPr>
          <w:rStyle w:val="5"/>
          <w:rFonts w:hint="eastAsia" w:ascii="黑体" w:hAnsi="黑体" w:eastAsia="黑体" w:cs="黑体"/>
          <w:b/>
          <w:bCs w:val="0"/>
          <w:color w:val="3E3E3E"/>
          <w:sz w:val="56"/>
          <w:szCs w:val="56"/>
          <w:bdr w:val="none" w:color="auto" w:sz="0" w:space="0"/>
          <w:lang w:eastAsia="zh-CN"/>
        </w:rPr>
        <w:t>、</w:t>
      </w:r>
      <w:r>
        <w:rPr>
          <w:rStyle w:val="5"/>
          <w:rFonts w:hint="eastAsia" w:ascii="黑体" w:hAnsi="黑体" w:eastAsia="黑体" w:cs="黑体"/>
          <w:b/>
          <w:bCs w:val="0"/>
          <w:color w:val="3E3E3E"/>
          <w:sz w:val="56"/>
          <w:szCs w:val="56"/>
          <w:bdr w:val="none" w:color="auto" w:sz="0" w:space="0"/>
        </w:rPr>
        <w:t>"研”以致远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right"/>
        <w:rPr>
          <w:rFonts w:hint="eastAsia" w:ascii="黑体" w:hAnsi="黑体" w:eastAsia="黑体" w:cs="黑体"/>
          <w:b/>
          <w:bCs w:val="0"/>
          <w:sz w:val="56"/>
          <w:szCs w:val="56"/>
        </w:rPr>
      </w:pPr>
      <w:r>
        <w:rPr>
          <w:rStyle w:val="5"/>
          <w:rFonts w:hint="eastAsia" w:ascii="黑体" w:hAnsi="黑体" w:eastAsia="黑体" w:cs="黑体"/>
          <w:b/>
          <w:bCs w:val="0"/>
          <w:sz w:val="56"/>
          <w:szCs w:val="56"/>
          <w:bdr w:val="none" w:color="auto" w:sz="0" w:space="0"/>
        </w:rPr>
        <w:t>   ——新时代的早教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 w:firstLine="443"/>
        <w:rPr>
          <w:rFonts w:hint="default" w:ascii="Helvetica Neue" w:hAnsi="Helvetica Neue" w:eastAsia="Helvetica Neue" w:cs="Helvetica Neue"/>
          <w:i w:val="0"/>
          <w:iCs w:val="0"/>
          <w:caps w:val="0"/>
          <w:color w:val="EF6C00"/>
          <w:spacing w:val="20"/>
          <w:sz w:val="28"/>
          <w:szCs w:val="28"/>
          <w:u w:val="none"/>
        </w:rPr>
      </w:pPr>
      <w:r>
        <w:rPr>
          <w:bdr w:val="none" w:color="auto" w:sz="0" w:space="0"/>
        </w:rPr>
        <w:t>2023年10月18号下午，学前教育系邀请江门市东方爱婴校长王娟在综合楼B-A104室为早期教育和学前教育的同学们开展了“新时代的早教”主题讲座。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bdr w:val="none" w:color="auto" w:sz="0" w:space="0"/>
          <w:lang w:val="en-US" w:eastAsia="zh-CN" w:bidi="ar"/>
        </w:rPr>
        <w:drawing>
          <wp:inline distT="0" distB="0" distL="114300" distR="114300">
            <wp:extent cx="5045075" cy="3785235"/>
            <wp:effectExtent l="0" t="0" r="9525" b="24765"/>
            <wp:docPr id="12" name="图片 2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 descr="IMG_25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45075" cy="37852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 w:firstLine="443"/>
      </w:pPr>
      <w:r>
        <w:rPr>
          <w:bdr w:val="none" w:color="auto" w:sz="0" w:space="0"/>
        </w:rPr>
        <w:t>讲座开始，王娟校长提出核心内容：早教与幼教的区别以及未来发展的方向。通过三个模块：行业、职业、企业来清晰了解早期教育，带领同学们更好、更清楚地了解早期教育的发展情况。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Style w:val="5"/>
          <w:bdr w:val="none" w:color="auto" w:sz="0" w:space="0"/>
        </w:rPr>
        <w:t>01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Style w:val="5"/>
          <w:color w:val="3E3E3E"/>
          <w:bdr w:val="none" w:color="auto" w:sz="0" w:space="0"/>
        </w:rPr>
        <w:t>行业角度</w:t>
      </w:r>
      <w:bookmarkStart w:id="0" w:name="_GoBack"/>
      <w:bookmarkEnd w:id="0"/>
    </w:p>
    <w:p>
      <w:pPr>
        <w:keepNext w:val="0"/>
        <w:keepLines w:val="0"/>
        <w:widowControl/>
        <w:suppressLineNumbers w:val="0"/>
        <w:jc w:val="left"/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 w:firstLine="443"/>
      </w:pPr>
      <w:r>
        <w:rPr>
          <w:bdr w:val="none" w:color="auto" w:sz="0" w:space="0"/>
        </w:rPr>
        <w:t>王娟校长讲述早教的诞生、早教托育行业现状、新时代婴幼儿早教政策导向、2021年全面放开三胎新政带来新一波出生高峰、2023年出生率断崖式下降使幼儿园迎来首轮关闭潮等事项，让我们对早教这一行业有了更深入的了解。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</w:p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bdr w:val="none" w:color="auto" w:sz="0" w:space="0"/>
          <w:lang w:val="en-US" w:eastAsia="zh-CN" w:bidi="ar"/>
        </w:rPr>
        <w:drawing>
          <wp:inline distT="0" distB="0" distL="114300" distR="114300">
            <wp:extent cx="5451475" cy="4563110"/>
            <wp:effectExtent l="0" t="0" r="9525" b="8890"/>
            <wp:docPr id="9" name="图片 4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 descr="IMG_25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51475" cy="45631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Style w:val="5"/>
          <w:bdr w:val="none" w:color="auto" w:sz="0" w:space="0"/>
        </w:rPr>
        <w:t>02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Style w:val="5"/>
          <w:color w:val="3E3E3E"/>
          <w:sz w:val="48"/>
          <w:szCs w:val="48"/>
          <w:bdr w:val="none" w:color="auto" w:sz="0" w:space="0"/>
        </w:rPr>
        <w:t>职业角度</w:t>
      </w:r>
    </w:p>
    <w:p>
      <w:pPr>
        <w:keepNext w:val="0"/>
        <w:keepLines w:val="0"/>
        <w:widowControl/>
        <w:suppressLineNumbers w:val="0"/>
        <w:jc w:val="left"/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 w:firstLine="443"/>
      </w:pPr>
      <w:r>
        <w:rPr>
          <w:bdr w:val="none" w:color="auto" w:sz="0" w:space="0"/>
        </w:rPr>
        <w:t>王娟校长给我们重新分晰了早期教育和学前教育之间的异同，点出婴幼儿教育基本原理的三大核心、六项任务、八大理念，指出早教机构对人才的需求。王娟校长还通过脑科学基本原理、回应性照护和洛伦茨印刻效应等论述了早教的必要性和重要性；介绍了国内外早期教育相关的理论专家，让同学们明确早教的理论基础，推荐了众多有关早期教育的书籍，让同学们能更好认识早期教育，理解早期教育这一行业。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</w:p>
    <w:p>
      <w:pPr>
        <w:keepNext w:val="0"/>
        <w:keepLines w:val="0"/>
        <w:widowControl/>
        <w:suppressLineNumbers w:val="0"/>
        <w:jc w:val="center"/>
        <w:rPr>
          <w:rFonts w:hint="default" w:ascii="Helvetica Neue" w:hAnsi="Helvetica Neue" w:eastAsia="Helvetica Neue" w:cs="Helvetica Neue"/>
          <w:i w:val="0"/>
          <w:iCs w:val="0"/>
          <w:caps w:val="0"/>
          <w:color w:val="EF6C00"/>
          <w:spacing w:val="20"/>
          <w:sz w:val="28"/>
          <w:szCs w:val="28"/>
          <w:u w:val="none"/>
        </w:rPr>
      </w:pPr>
      <w:r>
        <w:rPr>
          <w:rFonts w:ascii="宋体" w:hAnsi="宋体" w:eastAsia="宋体" w:cs="宋体"/>
          <w:kern w:val="0"/>
          <w:sz w:val="24"/>
          <w:szCs w:val="24"/>
          <w:bdr w:val="none" w:color="auto" w:sz="0" w:space="0"/>
          <w:lang w:val="en-US" w:eastAsia="zh-CN" w:bidi="ar"/>
        </w:rPr>
        <w:drawing>
          <wp:inline distT="0" distB="0" distL="114300" distR="114300">
            <wp:extent cx="4247515" cy="5247005"/>
            <wp:effectExtent l="0" t="0" r="19685" b="10795"/>
            <wp:docPr id="1" name="图片 6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6" descr="IMG_26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247515" cy="52470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Style w:val="5"/>
          <w:bdr w:val="none" w:color="auto" w:sz="0" w:space="0"/>
        </w:rPr>
        <w:t>03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Style w:val="5"/>
          <w:bdr w:val="none" w:color="auto" w:sz="0" w:space="0"/>
        </w:rPr>
        <w:t>企业角度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 w:firstLine="443"/>
        <w:rPr>
          <w:rFonts w:hint="default" w:ascii="Helvetica Neue" w:hAnsi="Helvetica Neue" w:eastAsia="Helvetica Neue" w:cs="Helvetica Neue"/>
          <w:i w:val="0"/>
          <w:iCs w:val="0"/>
          <w:caps w:val="0"/>
          <w:color w:val="EF6C00"/>
          <w:spacing w:val="20"/>
          <w:sz w:val="28"/>
          <w:szCs w:val="28"/>
          <w:u w:val="none"/>
        </w:rPr>
      </w:pPr>
      <w:r>
        <w:rPr>
          <w:bdr w:val="none" w:color="auto" w:sz="0" w:space="0"/>
        </w:rPr>
        <w:t>王娟校长从个人的IDP成长计划点明个人明确就业方向的重要性，介绍了东方爱婴的发展历程和企业文化，带我们了解早教老师的一天，早教托育的环境，早教未来的发展。</w:t>
      </w:r>
    </w:p>
    <w:p>
      <w:pPr>
        <w:keepNext w:val="0"/>
        <w:keepLines w:val="0"/>
        <w:widowControl/>
        <w:suppressLineNumbers w:val="0"/>
        <w:jc w:val="left"/>
        <w:rPr>
          <w:rFonts w:hint="default" w:ascii="Helvetica Neue" w:hAnsi="Helvetica Neue" w:eastAsia="Helvetica Neue" w:cs="Helvetica Neue"/>
          <w:i w:val="0"/>
          <w:iCs w:val="0"/>
          <w:caps w:val="0"/>
          <w:color w:val="EF6C00"/>
          <w:spacing w:val="20"/>
          <w:sz w:val="28"/>
          <w:szCs w:val="28"/>
          <w:u w:val="none"/>
        </w:rPr>
      </w:pPr>
      <w:r>
        <w:rPr>
          <w:rFonts w:ascii="宋体" w:hAnsi="宋体" w:eastAsia="宋体" w:cs="宋体"/>
          <w:kern w:val="0"/>
          <w:sz w:val="24"/>
          <w:szCs w:val="24"/>
          <w:bdr w:val="none" w:color="auto" w:sz="0" w:space="0"/>
          <w:lang w:val="en-US" w:eastAsia="zh-CN" w:bidi="ar"/>
        </w:rPr>
        <w:drawing>
          <wp:inline distT="0" distB="0" distL="114300" distR="114300">
            <wp:extent cx="5108575" cy="3831590"/>
            <wp:effectExtent l="0" t="0" r="22225" b="3810"/>
            <wp:docPr id="4" name="图片 8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8" descr="IMG_26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08575" cy="38315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Style w:val="5"/>
          <w:bdr w:val="none" w:color="auto" w:sz="0" w:space="0"/>
        </w:rPr>
        <w:t>04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Style w:val="5"/>
          <w:bdr w:val="none" w:color="auto" w:sz="0" w:space="0"/>
        </w:rPr>
        <w:t>提问互动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</w:p>
    <w:p>
      <w:pPr>
        <w:keepNext w:val="0"/>
        <w:keepLines w:val="0"/>
        <w:widowControl/>
        <w:suppressLineNumbers w:val="0"/>
        <w:jc w:val="center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4006215" cy="3556635"/>
            <wp:effectExtent l="0" t="0" r="6985" b="24765"/>
            <wp:docPr id="10" name="图片 10" descr="IMG_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IMG_26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006215" cy="35566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Style w:val="5"/>
          <w:bdr w:val="none" w:color="auto" w:sz="0" w:space="0"/>
        </w:rPr>
        <w:t>王娟校长：同学们知道早教专业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Style w:val="5"/>
          <w:bdr w:val="none" w:color="auto" w:sz="0" w:space="0"/>
        </w:rPr>
        <w:t>与学前教育专业的区别吗？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bdr w:val="none" w:color="auto" w:sz="0" w:space="0"/>
        </w:rPr>
        <w:t>同学A：我觉得区别在于孩子的年龄段不同，学习的专业理论知识也不同。 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Style w:val="5"/>
          <w:bdr w:val="none" w:color="auto" w:sz="0" w:space="0"/>
        </w:rPr>
        <w:t>王娟校长：大家觉得在哪些方面还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Style w:val="5"/>
          <w:bdr w:val="none" w:color="auto" w:sz="0" w:space="0"/>
        </w:rPr>
        <w:t>有区别呢？  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bdr w:val="none" w:color="auto" w:sz="0" w:space="0"/>
        </w:rPr>
        <w:t>同学B：我觉得对于不同年龄段的孩子，教育方式也要不同，早教的孩子老师更要有专业性，给予小朋友专业的照顾。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 w:firstLine="443"/>
      </w:pPr>
      <w:r>
        <w:rPr>
          <w:rStyle w:val="5"/>
          <w:bdr w:val="none" w:color="auto" w:sz="0" w:space="0"/>
        </w:rPr>
        <w:t>王校长：同学说得很好，两者之间的所教年龄段不同，教育方式也不同。那么幼儿园和早教的主要区别就在于年龄段不同，对象不同，教育目标和开展形式不同。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Style w:val="5"/>
          <w:bdr w:val="none" w:color="auto" w:sz="0" w:space="0"/>
        </w:rPr>
        <w:t>05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Style w:val="5"/>
          <w:bdr w:val="none" w:color="auto" w:sz="0" w:space="0"/>
        </w:rPr>
        <w:t>王校长总结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</w:p>
    <w:p>
      <w:pPr>
        <w:keepNext w:val="0"/>
        <w:keepLines w:val="0"/>
        <w:widowControl/>
        <w:suppressLineNumbers w:val="0"/>
        <w:jc w:val="left"/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 w:firstLine="445"/>
      </w:pPr>
      <w:r>
        <w:rPr>
          <w:bdr w:val="none" w:color="auto" w:sz="0" w:space="0"/>
        </w:rPr>
        <w:t>王娟校长告诉同学们“要在实战中发光发彩！”不断地提升自身的知识储备和夯实自身的基础理论知识，有机遇时能够及时地抓住机会脱颖而出。希望同学们能为这个行业继续谱写新画卷。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bdr w:val="none" w:color="auto" w:sz="0" w:space="0"/>
          <w:lang w:val="en-US" w:eastAsia="zh-CN" w:bidi="ar"/>
        </w:rPr>
        <w:drawing>
          <wp:inline distT="0" distB="0" distL="114300" distR="114300">
            <wp:extent cx="5774055" cy="4325620"/>
            <wp:effectExtent l="0" t="0" r="17145" b="17780"/>
            <wp:docPr id="13" name="图片 12" descr="IMG_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2" descr="IMG_26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74055" cy="43256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Style w:val="5"/>
          <w:bdr w:val="none" w:color="auto" w:sz="0" w:space="0"/>
        </w:rPr>
        <w:t>06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rPr>
          <w:rFonts w:hint="default" w:ascii="Helvetica Neue" w:hAnsi="Helvetica Neue" w:eastAsia="Helvetica Neue" w:cs="Helvetica Neue"/>
          <w:i w:val="0"/>
          <w:iCs w:val="0"/>
          <w:caps w:val="0"/>
          <w:color w:val="EF6C00"/>
          <w:spacing w:val="20"/>
          <w:sz w:val="28"/>
          <w:szCs w:val="28"/>
          <w:u w:val="none"/>
        </w:rPr>
      </w:pPr>
      <w:r>
        <w:rPr>
          <w:rStyle w:val="5"/>
          <w:bdr w:val="none" w:color="auto" w:sz="0" w:space="0"/>
        </w:rPr>
        <w:t>主任总结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 w:firstLine="443"/>
      </w:pPr>
      <w:r>
        <w:rPr>
          <w:bdr w:val="none" w:color="auto" w:sz="0" w:space="0"/>
        </w:rPr>
        <w:t>最后，早期教育教研室主任李焕霞表示王娟校长从行业、职业、企业三方面与同学们深入探讨，让同学们对早期教育有了更深入的了解。希望同学这三年能够好好学习 创造出属于自己早教未来！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bdr w:val="none" w:color="auto" w:sz="0" w:space="0"/>
          <w:lang w:val="en-US" w:eastAsia="zh-CN" w:bidi="ar"/>
        </w:rPr>
        <w:drawing>
          <wp:inline distT="0" distB="0" distL="114300" distR="114300">
            <wp:extent cx="6047740" cy="4474210"/>
            <wp:effectExtent l="0" t="0" r="22860" b="21590"/>
            <wp:docPr id="6" name="图片 14" descr="IMG_2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4" descr="IMG_26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47740" cy="44742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 w:firstLine="443"/>
      </w:pPr>
      <w:r>
        <w:rPr>
          <w:bdr w:val="none" w:color="auto" w:sz="0" w:space="0"/>
        </w:rPr>
        <w:t>本次早教讲座圆满结束！希望同学们日后努力学习，拼搏争先，成就梦想。为了将来能够上一个更好的台阶，加油吧！</w:t>
      </w: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  <w:font w:name="黑体">
    <w:altName w:val="汉仪中黑KW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D7BF6FDC"/>
    <w:rsid w:val="D7BF6F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5">
    <w:name w:val="Strong"/>
    <w:basedOn w:val="4"/>
    <w:qFormat/>
    <w:uiPriority w:val="0"/>
    <w:rPr>
      <w:b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webp"/><Relationship Id="rId8" Type="http://schemas.openxmlformats.org/officeDocument/2006/relationships/image" Target="media/image5.webp"/><Relationship Id="rId7" Type="http://schemas.openxmlformats.org/officeDocument/2006/relationships/image" Target="media/image4.webp"/><Relationship Id="rId6" Type="http://schemas.openxmlformats.org/officeDocument/2006/relationships/image" Target="media/image3.webp"/><Relationship Id="rId5" Type="http://schemas.openxmlformats.org/officeDocument/2006/relationships/image" Target="media/image2.webp"/><Relationship Id="rId4" Type="http://schemas.openxmlformats.org/officeDocument/2006/relationships/image" Target="media/image1.webp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3</TotalTime>
  <ScaleCrop>false</ScaleCrop>
  <LinksUpToDate>false</LinksUpToDate>
  <CharactersWithSpaces>0</CharactersWithSpaces>
  <Application>WPS Office_6.5.2.8766_F1E327BC-269C-435d-A152-05C5408002CA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2024-04-28T14:05:00Z</dcterms:created>
  <dc:creator>Shirley</dc:creator>
  <cp:lastModifiedBy>Shirley</cp:lastModifiedBy>
  <dcterms:modified xsi:type="dcterms:W3CDTF">2024-04-28T14:08:54Z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2052-6.5.2.8766</vt:lpwstr>
  </property>
  <property fmtid="{D5CDD505-2E9C-101B-9397-08002B2CF9AE}" pid="3" name="ICV">
    <vt:lpwstr>408AC6BB115E95A220E72D66ACCC782A_41</vt:lpwstr>
  </property>
</Properties>
</file>